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D2A" w:rsidRPr="00561EBD" w:rsidRDefault="00F14E06" w:rsidP="00ED3D2A">
      <w:pPr>
        <w:ind w:left="360"/>
        <w:jc w:val="center"/>
        <w:rPr>
          <w:rFonts w:ascii="Calibri" w:hAnsi="Calibri"/>
          <w:sz w:val="22"/>
          <w:szCs w:val="22"/>
          <w:lang w:val="en-GB"/>
        </w:rPr>
      </w:pPr>
      <w:r>
        <w:rPr>
          <w:rFonts w:ascii="Tahoma" w:hAnsi="Tahoma" w:cs="Tahoma"/>
          <w:noProof/>
        </w:rPr>
        <w:pict>
          <v:line id="Přímá spojnice 1" o:spid="_x0000_s1026" style="position:absolute;left:0;text-align:left;z-index:251659264;visibility:visible" from="4.25pt,2.75pt" to="454.25pt,2.75pt" wrapcoords="0 0 0 1 602 1 60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" strokecolor="#030" strokeweight="1.5pt">
            <w10:wrap type="tight"/>
          </v:line>
        </w:pict>
      </w:r>
    </w:p>
    <w:p w:rsidR="00ED3D2A" w:rsidRDefault="00ED3D2A" w:rsidP="00ED3D2A">
      <w:pPr>
        <w:ind w:left="85"/>
        <w:jc w:val="both"/>
        <w:rPr>
          <w:rFonts w:ascii="Tahoma" w:hAnsi="Tahoma" w:cs="Tahoma"/>
        </w:rPr>
      </w:pPr>
    </w:p>
    <w:p w:rsidR="00ED3D2A" w:rsidRDefault="000E32D2" w:rsidP="00ED3D2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OTEVŘENÝ DOPIS </w:t>
      </w:r>
      <w:r w:rsidRPr="00904F0D">
        <w:rPr>
          <w:rFonts w:ascii="Tahoma" w:hAnsi="Tahoma" w:cs="Tahoma"/>
        </w:rPr>
        <w:t>VE VĚCI OCHRANY HISTORICKÉHO CENTRA PRAHY</w:t>
      </w:r>
    </w:p>
    <w:p w:rsidR="00ED3D2A" w:rsidRDefault="00ED3D2A" w:rsidP="00ED3D2A">
      <w:pPr>
        <w:jc w:val="both"/>
        <w:rPr>
          <w:rFonts w:ascii="Tahoma" w:hAnsi="Tahoma" w:cs="Tahoma"/>
        </w:rPr>
      </w:pPr>
    </w:p>
    <w:p w:rsidR="00ED3D2A" w:rsidRPr="00F472FF" w:rsidRDefault="00ED3D2A" w:rsidP="00ED3D2A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Vážený pan                                                                </w:t>
      </w:r>
    </w:p>
    <w:p w:rsidR="00ED3D2A" w:rsidRPr="00F472FF" w:rsidRDefault="00904F0D" w:rsidP="00ED3D2A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MUDr. Zdeněk H Ř I B</w:t>
      </w:r>
    </w:p>
    <w:p w:rsidR="00904F0D" w:rsidRPr="00F472FF" w:rsidRDefault="00904F0D" w:rsidP="00ED3D2A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primátor Hlavního města Prahy</w:t>
      </w:r>
    </w:p>
    <w:p w:rsidR="00ED3D2A" w:rsidRPr="00F472FF" w:rsidRDefault="00904F0D" w:rsidP="00ED3D2A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Mariánské nám. 2/2, 110 00 Josefov</w:t>
      </w:r>
    </w:p>
    <w:p w:rsidR="00ED3D2A" w:rsidRPr="00F472FF" w:rsidRDefault="00ED3D2A" w:rsidP="00ED3D2A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_______________________ </w:t>
      </w:r>
    </w:p>
    <w:p w:rsidR="00ED3D2A" w:rsidRPr="00F472FF" w:rsidRDefault="00ED3D2A" w:rsidP="00952766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Na vědomí</w:t>
      </w:r>
    </w:p>
    <w:p w:rsidR="00952766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PhDr. Lubomír </w:t>
      </w:r>
      <w:r w:rsidR="000E32D2" w:rsidRPr="00F472FF">
        <w:rPr>
          <w:rFonts w:ascii="Tahoma" w:hAnsi="Tahoma" w:cs="Tahoma"/>
          <w:sz w:val="22"/>
          <w:szCs w:val="22"/>
        </w:rPr>
        <w:t>ZAORÁLEK</w:t>
      </w:r>
      <w:r w:rsidRPr="00F472FF">
        <w:rPr>
          <w:rFonts w:ascii="Tahoma" w:hAnsi="Tahoma" w:cs="Tahoma"/>
          <w:sz w:val="22"/>
          <w:szCs w:val="22"/>
        </w:rPr>
        <w:t>, ministr kultury ČR</w:t>
      </w:r>
    </w:p>
    <w:p w:rsidR="00952766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Ing. arch. Naděžda </w:t>
      </w:r>
      <w:r w:rsidR="000E32D2" w:rsidRPr="00F472FF">
        <w:rPr>
          <w:rFonts w:ascii="Tahoma" w:hAnsi="Tahoma" w:cs="Tahoma"/>
          <w:sz w:val="22"/>
          <w:szCs w:val="22"/>
        </w:rPr>
        <w:t xml:space="preserve">GORYCZKOVÁ, </w:t>
      </w:r>
      <w:r w:rsidRPr="00F472FF">
        <w:rPr>
          <w:rFonts w:ascii="Tahoma" w:hAnsi="Tahoma" w:cs="Tahoma"/>
          <w:sz w:val="22"/>
          <w:szCs w:val="22"/>
        </w:rPr>
        <w:t>Generální ředitelka Národního památkového ústavu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JUDr. Jiří </w:t>
      </w:r>
      <w:r w:rsidR="000E32D2" w:rsidRPr="00F472FF">
        <w:rPr>
          <w:rFonts w:ascii="Tahoma" w:hAnsi="Tahoma" w:cs="Tahoma"/>
          <w:sz w:val="22"/>
          <w:szCs w:val="22"/>
        </w:rPr>
        <w:t>POSPÍŠIL</w:t>
      </w:r>
      <w:r w:rsidRPr="00F472FF">
        <w:rPr>
          <w:rFonts w:ascii="Tahoma" w:hAnsi="Tahoma" w:cs="Tahoma"/>
          <w:sz w:val="22"/>
          <w:szCs w:val="22"/>
        </w:rPr>
        <w:t>, předseda Pražské krajské organizace TOP09</w:t>
      </w:r>
    </w:p>
    <w:p w:rsidR="00952766" w:rsidRPr="00F472FF" w:rsidRDefault="00952766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</w:p>
    <w:p w:rsidR="000E32D2" w:rsidRPr="00F472FF" w:rsidRDefault="000E32D2" w:rsidP="000E32D2">
      <w:pPr>
        <w:ind w:left="5664"/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V Praze dne</w:t>
      </w:r>
      <w:r w:rsidR="00B84BF4">
        <w:rPr>
          <w:rFonts w:ascii="Tahoma" w:hAnsi="Tahoma" w:cs="Tahoma"/>
          <w:sz w:val="22"/>
          <w:szCs w:val="22"/>
        </w:rPr>
        <w:t xml:space="preserve"> </w:t>
      </w:r>
      <w:r w:rsidR="002109D0" w:rsidRPr="00F472FF">
        <w:rPr>
          <w:rFonts w:ascii="Tahoma" w:hAnsi="Tahoma" w:cs="Tahoma"/>
          <w:sz w:val="22"/>
          <w:szCs w:val="22"/>
        </w:rPr>
        <w:t>11</w:t>
      </w:r>
      <w:r w:rsidRPr="00F472FF">
        <w:rPr>
          <w:rFonts w:ascii="Tahoma" w:hAnsi="Tahoma" w:cs="Tahoma"/>
          <w:sz w:val="22"/>
          <w:szCs w:val="22"/>
        </w:rPr>
        <w:t xml:space="preserve">. </w:t>
      </w:r>
      <w:r w:rsidR="002513A5" w:rsidRPr="00F472FF">
        <w:rPr>
          <w:rFonts w:ascii="Tahoma" w:hAnsi="Tahoma" w:cs="Tahoma"/>
          <w:sz w:val="22"/>
          <w:szCs w:val="22"/>
        </w:rPr>
        <w:t>května</w:t>
      </w:r>
      <w:r w:rsidRPr="00F472FF">
        <w:rPr>
          <w:rFonts w:ascii="Tahoma" w:hAnsi="Tahoma" w:cs="Tahoma"/>
          <w:sz w:val="22"/>
          <w:szCs w:val="22"/>
        </w:rPr>
        <w:t xml:space="preserve"> 2020</w:t>
      </w:r>
    </w:p>
    <w:p w:rsidR="000E32D2" w:rsidRPr="00F472FF" w:rsidRDefault="000E32D2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Vážený pane primátore,</w:t>
      </w:r>
    </w:p>
    <w:p w:rsidR="00A230CF" w:rsidRPr="00F472FF" w:rsidRDefault="00A230CF" w:rsidP="00904F0D">
      <w:pPr>
        <w:jc w:val="both"/>
        <w:rPr>
          <w:rFonts w:ascii="Tahoma" w:hAnsi="Tahoma" w:cs="Tahoma"/>
          <w:sz w:val="22"/>
          <w:szCs w:val="22"/>
        </w:rPr>
      </w:pPr>
    </w:p>
    <w:p w:rsidR="00A230CF" w:rsidRDefault="00A230CF" w:rsidP="00904F0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dovolte nám, abychom se na Vás obrátili s</w:t>
      </w:r>
      <w:r w:rsidR="00A82D1A">
        <w:rPr>
          <w:rFonts w:ascii="Tahoma" w:hAnsi="Tahoma" w:cs="Tahoma"/>
          <w:sz w:val="22"/>
          <w:szCs w:val="22"/>
        </w:rPr>
        <w:t xml:space="preserve"> důrazným </w:t>
      </w:r>
      <w:r>
        <w:rPr>
          <w:rFonts w:ascii="Tahoma" w:hAnsi="Tahoma" w:cs="Tahoma"/>
          <w:sz w:val="22"/>
          <w:szCs w:val="22"/>
        </w:rPr>
        <w:t>apelem na</w:t>
      </w:r>
      <w:r w:rsidR="00904F0D" w:rsidRPr="00F472FF">
        <w:rPr>
          <w:rFonts w:ascii="Tahoma" w:hAnsi="Tahoma" w:cs="Tahoma"/>
          <w:sz w:val="22"/>
          <w:szCs w:val="22"/>
        </w:rPr>
        <w:t xml:space="preserve"> zachování hodnot historického centra Prahy, památk</w:t>
      </w:r>
      <w:r w:rsidR="00B84BF4">
        <w:rPr>
          <w:rFonts w:ascii="Tahoma" w:hAnsi="Tahoma" w:cs="Tahoma"/>
          <w:sz w:val="22"/>
          <w:szCs w:val="22"/>
        </w:rPr>
        <w:t xml:space="preserve">ového souboru, zapsaného </w:t>
      </w:r>
      <w:r w:rsidR="00904F0D" w:rsidRPr="00F472FF">
        <w:rPr>
          <w:rFonts w:ascii="Tahoma" w:hAnsi="Tahoma" w:cs="Tahoma"/>
          <w:sz w:val="22"/>
          <w:szCs w:val="22"/>
        </w:rPr>
        <w:t xml:space="preserve">na </w:t>
      </w:r>
      <w:r w:rsidR="00B84BF4">
        <w:rPr>
          <w:rFonts w:ascii="Tahoma" w:hAnsi="Tahoma" w:cs="Tahoma"/>
          <w:sz w:val="22"/>
          <w:szCs w:val="22"/>
        </w:rPr>
        <w:t>S</w:t>
      </w:r>
      <w:r w:rsidR="00904F0D" w:rsidRPr="00F472FF">
        <w:rPr>
          <w:rFonts w:ascii="Tahoma" w:hAnsi="Tahoma" w:cs="Tahoma"/>
          <w:sz w:val="22"/>
          <w:szCs w:val="22"/>
        </w:rPr>
        <w:t xml:space="preserve">eznam světového kulturního dědictví UNESCO. </w:t>
      </w:r>
    </w:p>
    <w:p w:rsidR="00A230CF" w:rsidRDefault="00A230CF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Oceňujeme, že Rada Hlavního města Prahy pod Vaším vedením deklarovala lepší přístup k památkám, než tomu bylo v minulém volebním období. S obavou však sledujeme pokračující faktické ignorování většiny doporučení závěrů Společné reaktivní monitorovací mise Centra světového dědictví UNESCO a rady ICOMOS historického centra Prahy z 25.–29. března 2019, odpovědnými institucemi Hlavního města Prahy.</w:t>
      </w:r>
    </w:p>
    <w:p w:rsidR="00952766" w:rsidRPr="00F472FF" w:rsidRDefault="00952766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Již po zveřejnění pro Prahu nepříznivé zprávy ze Společné monitorovací mise</w:t>
      </w:r>
      <w:r w:rsidR="00790298">
        <w:rPr>
          <w:rFonts w:ascii="Tahoma" w:hAnsi="Tahoma" w:cs="Tahoma"/>
          <w:sz w:val="22"/>
          <w:szCs w:val="22"/>
        </w:rPr>
        <w:t xml:space="preserve"> </w:t>
      </w:r>
      <w:r w:rsidRPr="00F472FF">
        <w:rPr>
          <w:rFonts w:ascii="Tahoma" w:hAnsi="Tahoma" w:cs="Tahoma"/>
          <w:sz w:val="22"/>
          <w:szCs w:val="22"/>
        </w:rPr>
        <w:t xml:space="preserve">UNESCO/ICOMOS v minulém roce, jsme zaznamenali snahy o bagatelizování jejích závěrů a doporučení, a to zejména ze strany Vašeho prvního náměstka doc. Ing. arch. Petra Hlaváčka a ředitele Institutu plánování a rozvoje hl. m. Prahy Mgr. Ondřeje Boháče. </w:t>
      </w:r>
      <w:r w:rsidR="00A230CF">
        <w:rPr>
          <w:rFonts w:ascii="Tahoma" w:hAnsi="Tahoma" w:cs="Tahoma"/>
          <w:sz w:val="22"/>
          <w:szCs w:val="22"/>
        </w:rPr>
        <w:t>Znevažující v</w:t>
      </w:r>
      <w:r w:rsidRPr="00F472FF">
        <w:rPr>
          <w:rFonts w:ascii="Tahoma" w:hAnsi="Tahoma" w:cs="Tahoma"/>
          <w:sz w:val="22"/>
          <w:szCs w:val="22"/>
        </w:rPr>
        <w:t>ýroky o tom, že UNESCO by se místo „řešení budov“ mělo zajímat o pandy a trdelníky v ulicích, jsou naprosto nepřístojné zastávaným funkcím</w:t>
      </w:r>
      <w:r w:rsidR="00753028" w:rsidRPr="00F472FF">
        <w:rPr>
          <w:rFonts w:ascii="Tahoma" w:hAnsi="Tahoma" w:cs="Tahoma"/>
          <w:sz w:val="22"/>
          <w:szCs w:val="22"/>
        </w:rPr>
        <w:t xml:space="preserve"> ve</w:t>
      </w:r>
      <w:r w:rsidRPr="00F472FF">
        <w:rPr>
          <w:rFonts w:ascii="Tahoma" w:hAnsi="Tahoma" w:cs="Tahoma"/>
          <w:sz w:val="22"/>
          <w:szCs w:val="22"/>
        </w:rPr>
        <w:t xml:space="preserve"> vedení a institut</w:t>
      </w:r>
      <w:r w:rsidR="00753028" w:rsidRPr="00F472FF">
        <w:rPr>
          <w:rFonts w:ascii="Tahoma" w:hAnsi="Tahoma" w:cs="Tahoma"/>
          <w:sz w:val="22"/>
          <w:szCs w:val="22"/>
        </w:rPr>
        <w:t>u</w:t>
      </w:r>
      <w:r w:rsidRPr="00F472FF">
        <w:rPr>
          <w:rFonts w:ascii="Tahoma" w:hAnsi="Tahoma" w:cs="Tahoma"/>
          <w:sz w:val="22"/>
          <w:szCs w:val="22"/>
        </w:rPr>
        <w:t xml:space="preserve"> hlavního města. Bohužel, ujištění, že ochranu památek zajišťuje v Praze Národní památkový ústav i pražský Odbor památkové péče a obě instituce v tomto ohledu odvádí skvělou práci, se </w:t>
      </w:r>
      <w:r w:rsidR="00906411">
        <w:rPr>
          <w:rFonts w:ascii="Tahoma" w:hAnsi="Tahoma" w:cs="Tahoma"/>
          <w:sz w:val="22"/>
          <w:szCs w:val="22"/>
        </w:rPr>
        <w:t xml:space="preserve">v případě druhé z nich </w:t>
      </w:r>
      <w:r w:rsidRPr="00F472FF">
        <w:rPr>
          <w:rFonts w:ascii="Tahoma" w:hAnsi="Tahoma" w:cs="Tahoma"/>
          <w:sz w:val="22"/>
          <w:szCs w:val="22"/>
        </w:rPr>
        <w:t xml:space="preserve">nenaplňují. Odbor památkové péče magistrátu zcela selhává </w:t>
      </w:r>
      <w:r w:rsidR="00A230CF">
        <w:rPr>
          <w:rFonts w:ascii="Tahoma" w:hAnsi="Tahoma" w:cs="Tahoma"/>
          <w:sz w:val="22"/>
          <w:szCs w:val="22"/>
        </w:rPr>
        <w:t>preferováním</w:t>
      </w:r>
      <w:r w:rsidRPr="00F472FF">
        <w:rPr>
          <w:rFonts w:ascii="Tahoma" w:hAnsi="Tahoma" w:cs="Tahoma"/>
          <w:sz w:val="22"/>
          <w:szCs w:val="22"/>
        </w:rPr>
        <w:t xml:space="preserve"> komerčních záměrů v památkové rezervaci a jejím ochranném pásmu</w:t>
      </w:r>
      <w:r w:rsidR="00A230CF">
        <w:rPr>
          <w:rFonts w:ascii="Tahoma" w:hAnsi="Tahoma" w:cs="Tahoma"/>
          <w:sz w:val="22"/>
          <w:szCs w:val="22"/>
        </w:rPr>
        <w:t>. Je skandální, že výkonný orgán</w:t>
      </w:r>
      <w:r w:rsidRPr="00F472FF">
        <w:rPr>
          <w:rFonts w:ascii="Tahoma" w:hAnsi="Tahoma" w:cs="Tahoma"/>
          <w:sz w:val="22"/>
          <w:szCs w:val="22"/>
        </w:rPr>
        <w:t xml:space="preserve"> nerespektuje odborná vyjádření NPÚ a povoluje záměry, které </w:t>
      </w:r>
      <w:r w:rsidR="0042638F" w:rsidRPr="00F472FF">
        <w:rPr>
          <w:rFonts w:ascii="Tahoma" w:hAnsi="Tahoma" w:cs="Tahoma"/>
          <w:sz w:val="22"/>
          <w:szCs w:val="22"/>
        </w:rPr>
        <w:t xml:space="preserve">tato </w:t>
      </w:r>
      <w:r w:rsidRPr="00F472FF">
        <w:rPr>
          <w:rFonts w:ascii="Tahoma" w:hAnsi="Tahoma" w:cs="Tahoma"/>
          <w:sz w:val="22"/>
          <w:szCs w:val="22"/>
        </w:rPr>
        <w:t>odborná instituce považuje za vyloučené.</w:t>
      </w:r>
    </w:p>
    <w:p w:rsidR="00753028" w:rsidRPr="00F472FF" w:rsidRDefault="00753028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lastRenderedPageBreak/>
        <w:t>Další věcí, kter</w:t>
      </w:r>
      <w:r w:rsidR="00231B5D" w:rsidRPr="00F472FF">
        <w:rPr>
          <w:rFonts w:ascii="Tahoma" w:hAnsi="Tahoma" w:cs="Tahoma"/>
          <w:sz w:val="22"/>
          <w:szCs w:val="22"/>
        </w:rPr>
        <w:t>á</w:t>
      </w:r>
      <w:r w:rsidRPr="00F472FF">
        <w:rPr>
          <w:rFonts w:ascii="Tahoma" w:hAnsi="Tahoma" w:cs="Tahoma"/>
          <w:sz w:val="22"/>
          <w:szCs w:val="22"/>
        </w:rPr>
        <w:t xml:space="preserve"> nás znepokojuje</w:t>
      </w:r>
      <w:r w:rsidR="003D0DF8" w:rsidRPr="00F472FF">
        <w:rPr>
          <w:rFonts w:ascii="Tahoma" w:hAnsi="Tahoma" w:cs="Tahoma"/>
          <w:sz w:val="22"/>
          <w:szCs w:val="22"/>
        </w:rPr>
        <w:t>,</w:t>
      </w:r>
      <w:r w:rsidRPr="00F472FF">
        <w:rPr>
          <w:rFonts w:ascii="Tahoma" w:hAnsi="Tahoma" w:cs="Tahoma"/>
          <w:sz w:val="22"/>
          <w:szCs w:val="22"/>
        </w:rPr>
        <w:t xml:space="preserve"> je Zpráva o stavu péče o historické centrum Pra</w:t>
      </w:r>
      <w:r w:rsidR="0099550D" w:rsidRPr="00F472FF">
        <w:rPr>
          <w:rFonts w:ascii="Tahoma" w:hAnsi="Tahoma" w:cs="Tahoma"/>
          <w:sz w:val="22"/>
          <w:szCs w:val="22"/>
        </w:rPr>
        <w:t>hy, která byla jako odpověď na Zp</w:t>
      </w:r>
      <w:r w:rsidRPr="00F472FF">
        <w:rPr>
          <w:rFonts w:ascii="Tahoma" w:hAnsi="Tahoma" w:cs="Tahoma"/>
          <w:sz w:val="22"/>
          <w:szCs w:val="22"/>
        </w:rPr>
        <w:t>rávu ze Společné monitorovací mise UNESCO/ICOMOS z roku 2019 Radou hlavního města Prahy schválena dne 24.2. 2020. Tento materiál byl sice připraven IPR a OPP</w:t>
      </w:r>
      <w:r w:rsidR="00231B5D" w:rsidRPr="00F472FF">
        <w:rPr>
          <w:rFonts w:ascii="Tahoma" w:hAnsi="Tahoma" w:cs="Tahoma"/>
          <w:sz w:val="22"/>
          <w:szCs w:val="22"/>
        </w:rPr>
        <w:t xml:space="preserve"> MHMP</w:t>
      </w:r>
      <w:r w:rsidRPr="00F472FF">
        <w:rPr>
          <w:rFonts w:ascii="Tahoma" w:hAnsi="Tahoma" w:cs="Tahoma"/>
          <w:sz w:val="22"/>
          <w:szCs w:val="22"/>
        </w:rPr>
        <w:t>, ale do Paříže odešel podepsán Vaším jménem.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Vzhledem k deklarovanému záměru vedení města na setrvání Prahy v </w:t>
      </w:r>
      <w:r w:rsidR="00A230CF">
        <w:rPr>
          <w:rFonts w:ascii="Tahoma" w:hAnsi="Tahoma" w:cs="Tahoma"/>
          <w:sz w:val="22"/>
          <w:szCs w:val="22"/>
        </w:rPr>
        <w:t>S</w:t>
      </w:r>
      <w:r w:rsidRPr="00F472FF">
        <w:rPr>
          <w:rFonts w:ascii="Tahoma" w:hAnsi="Tahoma" w:cs="Tahoma"/>
          <w:sz w:val="22"/>
          <w:szCs w:val="22"/>
        </w:rPr>
        <w:t>eznamu světového kulturního dědictví UNESCO</w:t>
      </w:r>
      <w:r w:rsidR="00A230CF">
        <w:rPr>
          <w:rFonts w:ascii="Tahoma" w:hAnsi="Tahoma" w:cs="Tahoma"/>
          <w:sz w:val="22"/>
          <w:szCs w:val="22"/>
        </w:rPr>
        <w:t xml:space="preserve"> tak, aby se odvrátila hrozba</w:t>
      </w:r>
      <w:r w:rsidRPr="00F472FF">
        <w:rPr>
          <w:rFonts w:ascii="Tahoma" w:hAnsi="Tahoma" w:cs="Tahoma"/>
          <w:sz w:val="22"/>
          <w:szCs w:val="22"/>
        </w:rPr>
        <w:t xml:space="preserve"> zápisu na seznam památek v ohrožení, jsme předpokládali, že budou uvedena zcela jasná a konkrétní řešení všech identifikovaných problémů.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Očekáváme jasné vyjádření, jak odpovědné instituce Hlavního města Prahy zajistí</w:t>
      </w:r>
      <w:r w:rsidR="00A230CF">
        <w:rPr>
          <w:rFonts w:ascii="Tahoma" w:hAnsi="Tahoma" w:cs="Tahoma"/>
          <w:sz w:val="22"/>
          <w:szCs w:val="22"/>
        </w:rPr>
        <w:t>: a</w:t>
      </w:r>
      <w:r w:rsidRPr="00F472FF">
        <w:rPr>
          <w:rFonts w:ascii="Tahoma" w:hAnsi="Tahoma" w:cs="Tahoma"/>
          <w:sz w:val="22"/>
          <w:szCs w:val="22"/>
        </w:rPr>
        <w:t xml:space="preserve">by nebyl v navržené podobě realizovaný projekt Rezidence park Kavčí hory, jak bude postupováno při vyvlastnění nádraží Vyšehrad a </w:t>
      </w:r>
      <w:r w:rsidR="00B84BF4">
        <w:rPr>
          <w:rFonts w:ascii="Tahoma" w:hAnsi="Tahoma" w:cs="Tahoma"/>
          <w:sz w:val="22"/>
          <w:szCs w:val="22"/>
        </w:rPr>
        <w:t xml:space="preserve">jak budou </w:t>
      </w:r>
      <w:r w:rsidRPr="00F472FF">
        <w:rPr>
          <w:rFonts w:ascii="Tahoma" w:hAnsi="Tahoma" w:cs="Tahoma"/>
          <w:sz w:val="22"/>
          <w:szCs w:val="22"/>
        </w:rPr>
        <w:t>konkrétn</w:t>
      </w:r>
      <w:r w:rsidR="00B84BF4">
        <w:rPr>
          <w:rFonts w:ascii="Tahoma" w:hAnsi="Tahoma" w:cs="Tahoma"/>
          <w:sz w:val="22"/>
          <w:szCs w:val="22"/>
        </w:rPr>
        <w:t>ě</w:t>
      </w:r>
      <w:r w:rsidRPr="00F472FF">
        <w:rPr>
          <w:rFonts w:ascii="Tahoma" w:hAnsi="Tahoma" w:cs="Tahoma"/>
          <w:sz w:val="22"/>
          <w:szCs w:val="22"/>
        </w:rPr>
        <w:t xml:space="preserve"> řešen</w:t>
      </w:r>
      <w:r w:rsidR="00B84BF4">
        <w:rPr>
          <w:rFonts w:ascii="Tahoma" w:hAnsi="Tahoma" w:cs="Tahoma"/>
          <w:sz w:val="22"/>
          <w:szCs w:val="22"/>
        </w:rPr>
        <w:t>y</w:t>
      </w:r>
      <w:r w:rsidRPr="00F472FF">
        <w:rPr>
          <w:rFonts w:ascii="Tahoma" w:hAnsi="Tahoma" w:cs="Tahoma"/>
          <w:sz w:val="22"/>
          <w:szCs w:val="22"/>
        </w:rPr>
        <w:t xml:space="preserve"> další sporn</w:t>
      </w:r>
      <w:r w:rsidR="00B84BF4">
        <w:rPr>
          <w:rFonts w:ascii="Tahoma" w:hAnsi="Tahoma" w:cs="Tahoma"/>
          <w:sz w:val="22"/>
          <w:szCs w:val="22"/>
        </w:rPr>
        <w:t>é</w:t>
      </w:r>
      <w:r w:rsidRPr="00F472FF">
        <w:rPr>
          <w:rFonts w:ascii="Tahoma" w:hAnsi="Tahoma" w:cs="Tahoma"/>
          <w:sz w:val="22"/>
          <w:szCs w:val="22"/>
        </w:rPr>
        <w:t xml:space="preserve"> bod</w:t>
      </w:r>
      <w:r w:rsidR="00B84BF4">
        <w:rPr>
          <w:rFonts w:ascii="Tahoma" w:hAnsi="Tahoma" w:cs="Tahoma"/>
          <w:sz w:val="22"/>
          <w:szCs w:val="22"/>
        </w:rPr>
        <w:t>y</w:t>
      </w:r>
      <w:r w:rsidRPr="00F472FF">
        <w:rPr>
          <w:rFonts w:ascii="Tahoma" w:hAnsi="Tahoma" w:cs="Tahoma"/>
          <w:sz w:val="22"/>
          <w:szCs w:val="22"/>
        </w:rPr>
        <w:t xml:space="preserve"> </w:t>
      </w:r>
      <w:r w:rsidR="00B84BF4">
        <w:rPr>
          <w:rFonts w:ascii="Tahoma" w:hAnsi="Tahoma" w:cs="Tahoma"/>
          <w:sz w:val="22"/>
          <w:szCs w:val="22"/>
        </w:rPr>
        <w:t xml:space="preserve">zmiňované ve </w:t>
      </w:r>
      <w:r w:rsidRPr="00F472FF">
        <w:rPr>
          <w:rFonts w:ascii="Tahoma" w:hAnsi="Tahoma" w:cs="Tahoma"/>
          <w:sz w:val="22"/>
          <w:szCs w:val="22"/>
        </w:rPr>
        <w:t>zpráv</w:t>
      </w:r>
      <w:r w:rsidR="00B84BF4">
        <w:rPr>
          <w:rFonts w:ascii="Tahoma" w:hAnsi="Tahoma" w:cs="Tahoma"/>
          <w:sz w:val="22"/>
          <w:szCs w:val="22"/>
        </w:rPr>
        <w:t>ě</w:t>
      </w:r>
      <w:r w:rsidRPr="00F472FF">
        <w:rPr>
          <w:rFonts w:ascii="Tahoma" w:hAnsi="Tahoma" w:cs="Tahoma"/>
          <w:sz w:val="22"/>
          <w:szCs w:val="22"/>
        </w:rPr>
        <w:t xml:space="preserve"> </w:t>
      </w:r>
      <w:r w:rsidR="00B84BF4">
        <w:rPr>
          <w:rFonts w:ascii="Tahoma" w:hAnsi="Tahoma" w:cs="Tahoma"/>
          <w:sz w:val="22"/>
          <w:szCs w:val="22"/>
        </w:rPr>
        <w:t xml:space="preserve">z </w:t>
      </w:r>
      <w:r w:rsidRPr="00F472FF">
        <w:rPr>
          <w:rFonts w:ascii="Tahoma" w:hAnsi="Tahoma" w:cs="Tahoma"/>
          <w:sz w:val="22"/>
          <w:szCs w:val="22"/>
        </w:rPr>
        <w:t xml:space="preserve">mise, </w:t>
      </w:r>
      <w:r w:rsidR="00B84BF4">
        <w:rPr>
          <w:rFonts w:ascii="Tahoma" w:hAnsi="Tahoma" w:cs="Tahoma"/>
          <w:sz w:val="22"/>
          <w:szCs w:val="22"/>
        </w:rPr>
        <w:t xml:space="preserve">které </w:t>
      </w:r>
      <w:r w:rsidRPr="00F472FF">
        <w:rPr>
          <w:rFonts w:ascii="Tahoma" w:hAnsi="Tahoma" w:cs="Tahoma"/>
          <w:sz w:val="22"/>
          <w:szCs w:val="22"/>
        </w:rPr>
        <w:t>ohrožují historické jádro hlavního města. Pro připomenutí si je dovolujeme přiložit alespoň ve stručné podobě k tomuto dopisu.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Místo regulérních informací o postupech ve věci nápravy, jsme se od odpovědných institucí Hlavního města Prahy dozvěděli pouze to, že do</w:t>
      </w:r>
      <w:r w:rsidR="00A230CF">
        <w:rPr>
          <w:rFonts w:ascii="Tahoma" w:hAnsi="Tahoma" w:cs="Tahoma"/>
          <w:sz w:val="22"/>
          <w:szCs w:val="22"/>
        </w:rPr>
        <w:t xml:space="preserve"> dnešních dnů</w:t>
      </w:r>
      <w:r w:rsidRPr="00F472FF">
        <w:rPr>
          <w:rFonts w:ascii="Tahoma" w:hAnsi="Tahoma" w:cs="Tahoma"/>
          <w:sz w:val="22"/>
          <w:szCs w:val="22"/>
        </w:rPr>
        <w:t xml:space="preserve"> vlastně nikdo netušil, kde UNESCO připouští výstavbu výškových budov</w:t>
      </w:r>
      <w:r w:rsidR="00A230CF">
        <w:rPr>
          <w:rFonts w:ascii="Tahoma" w:hAnsi="Tahoma" w:cs="Tahoma"/>
          <w:sz w:val="22"/>
          <w:szCs w:val="22"/>
        </w:rPr>
        <w:t>. Zda</w:t>
      </w:r>
      <w:r w:rsidRPr="00F472FF">
        <w:rPr>
          <w:rFonts w:ascii="Tahoma" w:hAnsi="Tahoma" w:cs="Tahoma"/>
          <w:sz w:val="22"/>
          <w:szCs w:val="22"/>
        </w:rPr>
        <w:t xml:space="preserve"> na </w:t>
      </w:r>
      <w:r w:rsidR="008141C8">
        <w:rPr>
          <w:rFonts w:ascii="Tahoma" w:hAnsi="Tahoma" w:cs="Tahoma"/>
          <w:sz w:val="22"/>
          <w:szCs w:val="22"/>
        </w:rPr>
        <w:t xml:space="preserve">území </w:t>
      </w:r>
      <w:r w:rsidRPr="00F472FF">
        <w:rPr>
          <w:rFonts w:ascii="Tahoma" w:hAnsi="Tahoma" w:cs="Tahoma"/>
          <w:sz w:val="22"/>
          <w:szCs w:val="22"/>
        </w:rPr>
        <w:t>celé Pankrác</w:t>
      </w:r>
      <w:r w:rsidR="008141C8">
        <w:rPr>
          <w:rFonts w:ascii="Tahoma" w:hAnsi="Tahoma" w:cs="Tahoma"/>
          <w:sz w:val="22"/>
          <w:szCs w:val="22"/>
        </w:rPr>
        <w:t>e</w:t>
      </w:r>
      <w:r w:rsidRPr="00F472FF">
        <w:rPr>
          <w:rFonts w:ascii="Tahoma" w:hAnsi="Tahoma" w:cs="Tahoma"/>
          <w:sz w:val="22"/>
          <w:szCs w:val="22"/>
        </w:rPr>
        <w:t xml:space="preserve">, nebo jenom v tom takzvaném Pentagonu, a také jak mohou být vysoké. </w:t>
      </w:r>
      <w:r w:rsidR="008141C8">
        <w:rPr>
          <w:rFonts w:ascii="Tahoma" w:hAnsi="Tahoma" w:cs="Tahoma"/>
          <w:sz w:val="22"/>
          <w:szCs w:val="22"/>
        </w:rPr>
        <w:t>K</w:t>
      </w:r>
      <w:r w:rsidRPr="00F472FF">
        <w:rPr>
          <w:rFonts w:ascii="Tahoma" w:hAnsi="Tahoma" w:cs="Tahoma"/>
          <w:sz w:val="22"/>
          <w:szCs w:val="22"/>
        </w:rPr>
        <w:t xml:space="preserve"> plánování </w:t>
      </w:r>
      <w:r w:rsidR="008141C8">
        <w:rPr>
          <w:rFonts w:ascii="Tahoma" w:hAnsi="Tahoma" w:cs="Tahoma"/>
          <w:sz w:val="22"/>
          <w:szCs w:val="22"/>
        </w:rPr>
        <w:t xml:space="preserve">rozvoje </w:t>
      </w:r>
      <w:r w:rsidRPr="00F472FF">
        <w:rPr>
          <w:rFonts w:ascii="Tahoma" w:hAnsi="Tahoma" w:cs="Tahoma"/>
          <w:sz w:val="22"/>
          <w:szCs w:val="22"/>
        </w:rPr>
        <w:t xml:space="preserve">metropole a ochraně jeho historického jádra </w:t>
      </w:r>
      <w:r w:rsidR="008141C8">
        <w:rPr>
          <w:rFonts w:ascii="Tahoma" w:hAnsi="Tahoma" w:cs="Tahoma"/>
          <w:sz w:val="22"/>
          <w:szCs w:val="22"/>
        </w:rPr>
        <w:t>s</w:t>
      </w:r>
      <w:r w:rsidR="008141C8" w:rsidRPr="00F472FF">
        <w:rPr>
          <w:rFonts w:ascii="Tahoma" w:hAnsi="Tahoma" w:cs="Tahoma"/>
          <w:sz w:val="22"/>
          <w:szCs w:val="22"/>
        </w:rPr>
        <w:t xml:space="preserve">kutečně nelze přistupovat </w:t>
      </w:r>
      <w:r w:rsidRPr="00F472FF">
        <w:rPr>
          <w:rFonts w:ascii="Tahoma" w:hAnsi="Tahoma" w:cs="Tahoma"/>
          <w:sz w:val="22"/>
          <w:szCs w:val="22"/>
        </w:rPr>
        <w:t>stylem dobrého vojáka Švejka. Tyto regule byly samozřejmě ze strany UNESCO požadovány a definovány už v minulosti,</w:t>
      </w:r>
      <w:r w:rsidR="003078F8" w:rsidRPr="00F472FF">
        <w:rPr>
          <w:rFonts w:ascii="Tahoma" w:hAnsi="Tahoma" w:cs="Tahoma"/>
          <w:sz w:val="22"/>
          <w:szCs w:val="22"/>
        </w:rPr>
        <w:t xml:space="preserve"> jak ostatně konstatoval již v roce 2014 </w:t>
      </w:r>
      <w:r w:rsidR="00753028" w:rsidRPr="00F472FF">
        <w:rPr>
          <w:rFonts w:ascii="Tahoma" w:hAnsi="Tahoma" w:cs="Tahoma"/>
          <w:sz w:val="22"/>
          <w:szCs w:val="22"/>
        </w:rPr>
        <w:t xml:space="preserve">(!) </w:t>
      </w:r>
      <w:r w:rsidR="003078F8" w:rsidRPr="00F472FF">
        <w:rPr>
          <w:rFonts w:ascii="Tahoma" w:hAnsi="Tahoma" w:cs="Tahoma"/>
          <w:sz w:val="22"/>
          <w:szCs w:val="22"/>
        </w:rPr>
        <w:t>Odbor památkové péče</w:t>
      </w:r>
      <w:r w:rsidR="00790298">
        <w:rPr>
          <w:rFonts w:ascii="Tahoma" w:hAnsi="Tahoma" w:cs="Tahoma"/>
          <w:sz w:val="22"/>
          <w:szCs w:val="22"/>
        </w:rPr>
        <w:t xml:space="preserve"> </w:t>
      </w:r>
      <w:r w:rsidR="003078F8" w:rsidRPr="00F472FF">
        <w:rPr>
          <w:rFonts w:ascii="Tahoma" w:hAnsi="Tahoma" w:cs="Tahoma"/>
          <w:sz w:val="22"/>
          <w:szCs w:val="22"/>
        </w:rPr>
        <w:t>magistrátu ve své Zprávě o stavu péče o historické centrum Prahy</w:t>
      </w:r>
      <w:r w:rsidR="00753028" w:rsidRPr="00F472FF">
        <w:rPr>
          <w:rFonts w:ascii="Tahoma" w:hAnsi="Tahoma" w:cs="Tahoma"/>
          <w:sz w:val="22"/>
          <w:szCs w:val="22"/>
        </w:rPr>
        <w:t>, kde se také zavázal k tomu, že budou uplatňovány v rámci projednávání stavebních záměr</w:t>
      </w:r>
      <w:r w:rsidR="0038370A" w:rsidRPr="00F472FF">
        <w:rPr>
          <w:rFonts w:ascii="Tahoma" w:hAnsi="Tahoma" w:cs="Tahoma"/>
          <w:sz w:val="22"/>
          <w:szCs w:val="22"/>
        </w:rPr>
        <w:t>ů dotčenými orgány hl. města Prahy (což nebylo splněno).</w:t>
      </w:r>
      <w:r w:rsidR="00790298">
        <w:rPr>
          <w:rFonts w:ascii="Tahoma" w:hAnsi="Tahoma" w:cs="Tahoma"/>
          <w:sz w:val="22"/>
          <w:szCs w:val="22"/>
        </w:rPr>
        <w:t xml:space="preserve"> </w:t>
      </w:r>
      <w:r w:rsidR="0038370A" w:rsidRPr="00F472FF">
        <w:rPr>
          <w:rFonts w:ascii="Tahoma" w:hAnsi="Tahoma" w:cs="Tahoma"/>
          <w:sz w:val="22"/>
          <w:szCs w:val="22"/>
        </w:rPr>
        <w:t>Jejich</w:t>
      </w:r>
      <w:r w:rsidRPr="00F472FF">
        <w:rPr>
          <w:rFonts w:ascii="Tahoma" w:hAnsi="Tahoma" w:cs="Tahoma"/>
          <w:sz w:val="22"/>
          <w:szCs w:val="22"/>
        </w:rPr>
        <w:t xml:space="preserve"> zapracování do regulí a plánů rozvoje Prahy, je pak úkolem odpovědných náměstků a institucí Hlavního města Prahy.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Vážený pane primátore,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takto liknavý přístup při ochraně historického centra Prahy, nelze dále akceptovat. V této souvislosti si dovolujeme připomenout, že ve Zprávě o stavu péče o historické centrum Prahy, </w:t>
      </w:r>
      <w:r w:rsidR="0038370A" w:rsidRPr="00F472FF">
        <w:rPr>
          <w:rFonts w:ascii="Tahoma" w:hAnsi="Tahoma" w:cs="Tahoma"/>
          <w:sz w:val="22"/>
          <w:szCs w:val="22"/>
        </w:rPr>
        <w:t xml:space="preserve">zpracované Institutem plánování a rozvoje, </w:t>
      </w:r>
      <w:r w:rsidR="0099550D" w:rsidRPr="00F472FF">
        <w:rPr>
          <w:rFonts w:ascii="Tahoma" w:hAnsi="Tahoma" w:cs="Tahoma"/>
          <w:sz w:val="22"/>
          <w:szCs w:val="22"/>
        </w:rPr>
        <w:t>O</w:t>
      </w:r>
      <w:r w:rsidR="0038370A" w:rsidRPr="00F472FF">
        <w:rPr>
          <w:rFonts w:ascii="Tahoma" w:hAnsi="Tahoma" w:cs="Tahoma"/>
          <w:sz w:val="22"/>
          <w:szCs w:val="22"/>
        </w:rPr>
        <w:t xml:space="preserve">dborem památkové péče MHMP a </w:t>
      </w:r>
      <w:r w:rsidRPr="00F472FF">
        <w:rPr>
          <w:rFonts w:ascii="Tahoma" w:hAnsi="Tahoma" w:cs="Tahoma"/>
          <w:sz w:val="22"/>
          <w:szCs w:val="22"/>
        </w:rPr>
        <w:t>schválené Radou hlavního města Prahy dne 24. 2. 2020 se sice uvádí, že bylo vydáno souhlasné závazné stanovisko OPP MHMP k novostavbě spol. PENTA v areálu Masarykova nádraží, ale není tam uvedeno, že se tak stalo v příkrém rozporu s odborným vyjádřením N</w:t>
      </w:r>
      <w:r w:rsidR="00071F18">
        <w:rPr>
          <w:rFonts w:ascii="Tahoma" w:hAnsi="Tahoma" w:cs="Tahoma"/>
          <w:sz w:val="22"/>
          <w:szCs w:val="22"/>
        </w:rPr>
        <w:t>árodního památkového ústavu.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</w:p>
    <w:p w:rsidR="005911EE" w:rsidRPr="00F472FF" w:rsidRDefault="00904F0D" w:rsidP="005739E8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Absentuje reakce na doporučení Společné monitorovací mise UNESCO/ICOMOS z roku 2019, která k první fází výstavby (dva bloky (7/8 podlaží), vymezující jižní stranu ulice Na Florenci) uvádí: „je třeba pečlivě zvážit výšku a ukončení jejího západního akcentu“ a dále: „Upozorňujeme však, že první fáze je obecně v souladu s výškovým limitem navrženým v návrhu Metropolitního plánu (8 podlaží), který Ministerstvo kultury ve svých připomínkách k plánu považovalo za neodůvodněné v rámci památky světového dědictví“.</w:t>
      </w:r>
      <w:r w:rsidR="00790298">
        <w:rPr>
          <w:rFonts w:ascii="Tahoma" w:hAnsi="Tahoma" w:cs="Tahoma"/>
          <w:sz w:val="22"/>
          <w:szCs w:val="22"/>
        </w:rPr>
        <w:t xml:space="preserve"> </w:t>
      </w:r>
      <w:r w:rsidR="005911EE" w:rsidRPr="00F472FF">
        <w:rPr>
          <w:rFonts w:ascii="Tahoma" w:hAnsi="Tahoma" w:cs="Tahoma"/>
          <w:sz w:val="22"/>
          <w:szCs w:val="22"/>
        </w:rPr>
        <w:t>Ve s</w:t>
      </w:r>
      <w:r w:rsidR="005911EE" w:rsidRPr="00F472FF">
        <w:rPr>
          <w:rFonts w:ascii="Tahoma" w:hAnsi="Tahoma" w:cs="Tahoma"/>
          <w:bCs/>
          <w:sz w:val="22"/>
          <w:szCs w:val="22"/>
        </w:rPr>
        <w:t xml:space="preserve">tanovisku Ministerstva kultury k návrhu Územního plánu hl. m. Prahy (Metropolitního plánu) č.j.: </w:t>
      </w:r>
      <w:r w:rsidR="005911EE" w:rsidRPr="00F472FF">
        <w:rPr>
          <w:rFonts w:ascii="Tahoma" w:hAnsi="Tahoma" w:cs="Tahoma"/>
          <w:sz w:val="22"/>
          <w:szCs w:val="22"/>
        </w:rPr>
        <w:t xml:space="preserve">MK 47762/2018 OPP, </w:t>
      </w:r>
      <w:r w:rsidR="005911EE" w:rsidRPr="00F472FF">
        <w:rPr>
          <w:rFonts w:ascii="Tahoma" w:hAnsi="Tahoma" w:cs="Tahoma"/>
          <w:bCs/>
          <w:sz w:val="22"/>
          <w:szCs w:val="22"/>
        </w:rPr>
        <w:t xml:space="preserve">ze dne </w:t>
      </w:r>
      <w:r w:rsidR="005911EE" w:rsidRPr="00F472FF">
        <w:rPr>
          <w:rFonts w:ascii="Tahoma" w:hAnsi="Tahoma" w:cs="Tahoma"/>
          <w:sz w:val="22"/>
          <w:szCs w:val="22"/>
        </w:rPr>
        <w:t xml:space="preserve">16. 7. 2018 se přitom uvádí: „Ministerstvo kultury </w:t>
      </w:r>
      <w:r w:rsidR="005911EE" w:rsidRPr="00F472FF">
        <w:rPr>
          <w:rFonts w:ascii="Tahoma" w:hAnsi="Tahoma" w:cs="Tahoma"/>
          <w:bCs/>
          <w:sz w:val="22"/>
          <w:szCs w:val="22"/>
        </w:rPr>
        <w:t xml:space="preserve">nesouhlasí </w:t>
      </w:r>
      <w:r w:rsidR="005911EE" w:rsidRPr="00F472FF">
        <w:rPr>
          <w:rFonts w:ascii="Tahoma" w:hAnsi="Tahoma" w:cs="Tahoma"/>
          <w:sz w:val="22"/>
          <w:szCs w:val="22"/>
        </w:rPr>
        <w:t xml:space="preserve">s návrhem výškové regulace </w:t>
      </w:r>
      <w:r w:rsidR="005911EE" w:rsidRPr="00F472FF">
        <w:rPr>
          <w:rFonts w:ascii="Tahoma" w:hAnsi="Tahoma" w:cs="Tahoma"/>
          <w:iCs/>
          <w:sz w:val="22"/>
          <w:szCs w:val="22"/>
        </w:rPr>
        <w:t>transformačních ploch 411/064/2161, 411/064/2381</w:t>
      </w:r>
      <w:r w:rsidR="00790298">
        <w:rPr>
          <w:rFonts w:ascii="Tahoma" w:hAnsi="Tahoma" w:cs="Tahoma"/>
          <w:iCs/>
          <w:sz w:val="22"/>
          <w:szCs w:val="22"/>
        </w:rPr>
        <w:t xml:space="preserve"> </w:t>
      </w:r>
      <w:r w:rsidR="005911EE" w:rsidRPr="00F472FF">
        <w:rPr>
          <w:rFonts w:ascii="Tahoma" w:hAnsi="Tahoma" w:cs="Tahoma"/>
          <w:iCs/>
          <w:sz w:val="22"/>
          <w:szCs w:val="22"/>
        </w:rPr>
        <w:t>(Masarykovo nádraží)</w:t>
      </w:r>
      <w:r w:rsidR="00790298">
        <w:rPr>
          <w:rFonts w:ascii="Tahoma" w:hAnsi="Tahoma" w:cs="Tahoma"/>
          <w:iCs/>
          <w:sz w:val="22"/>
          <w:szCs w:val="22"/>
        </w:rPr>
        <w:t xml:space="preserve"> </w:t>
      </w:r>
      <w:r w:rsidR="005911EE" w:rsidRPr="00F472FF">
        <w:rPr>
          <w:rFonts w:ascii="Tahoma" w:hAnsi="Tahoma" w:cs="Tahoma"/>
          <w:sz w:val="22"/>
          <w:szCs w:val="22"/>
        </w:rPr>
        <w:t xml:space="preserve">a </w:t>
      </w:r>
      <w:r w:rsidR="005911EE" w:rsidRPr="00F472FF">
        <w:rPr>
          <w:rFonts w:ascii="Tahoma" w:hAnsi="Tahoma" w:cs="Tahoma"/>
          <w:bCs/>
          <w:sz w:val="22"/>
          <w:szCs w:val="22"/>
        </w:rPr>
        <w:t xml:space="preserve">požaduje </w:t>
      </w:r>
      <w:r w:rsidR="005911EE" w:rsidRPr="00F472FF">
        <w:rPr>
          <w:rFonts w:ascii="Tahoma" w:hAnsi="Tahoma" w:cs="Tahoma"/>
          <w:sz w:val="22"/>
          <w:szCs w:val="22"/>
        </w:rPr>
        <w:t>snížení navrhované výšky zástavby na max. 6 RNP.</w:t>
      </w:r>
    </w:p>
    <w:p w:rsidR="005911EE" w:rsidRPr="00F472FF" w:rsidRDefault="005911EE" w:rsidP="00904F0D">
      <w:pPr>
        <w:jc w:val="both"/>
        <w:rPr>
          <w:rFonts w:ascii="Tahoma" w:hAnsi="Tahoma" w:cs="Tahoma"/>
          <w:sz w:val="22"/>
          <w:szCs w:val="22"/>
        </w:rPr>
      </w:pPr>
    </w:p>
    <w:p w:rsidR="00952766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Tím se dostáváme k bezprostřednímu impulsu, který nás vedl k napsání tohoto dopisu. Dne 17.4. 2020 bylo Stavebním úřadem Městské části Praha 1 vydáno pod </w:t>
      </w:r>
      <w:proofErr w:type="gramStart"/>
      <w:r w:rsidRPr="00F472FF">
        <w:rPr>
          <w:rFonts w:ascii="Tahoma" w:hAnsi="Tahoma" w:cs="Tahoma"/>
          <w:sz w:val="22"/>
          <w:szCs w:val="22"/>
        </w:rPr>
        <w:t>Č.j.:UMCP</w:t>
      </w:r>
      <w:proofErr w:type="gramEnd"/>
      <w:r w:rsidRPr="00F472FF">
        <w:rPr>
          <w:rFonts w:ascii="Tahoma" w:hAnsi="Tahoma" w:cs="Tahoma"/>
          <w:sz w:val="22"/>
          <w:szCs w:val="22"/>
        </w:rPr>
        <w:t>1 147834/2020 Územní rozhodnutí k výše uvedené první etapě zástavby Masarykova nádraží.</w:t>
      </w:r>
    </w:p>
    <w:p w:rsidR="007D69AF" w:rsidRPr="00F472FF" w:rsidRDefault="007D69AF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lastRenderedPageBreak/>
        <w:t>Návrh umístění této stavby Vědecká rada G</w:t>
      </w:r>
      <w:r w:rsidR="00753028" w:rsidRPr="00F472FF">
        <w:rPr>
          <w:rFonts w:ascii="Tahoma" w:hAnsi="Tahoma" w:cs="Tahoma"/>
          <w:sz w:val="22"/>
          <w:szCs w:val="22"/>
        </w:rPr>
        <w:t>enerální ředitelky Národního památkového ústavu</w:t>
      </w:r>
      <w:r w:rsidRPr="00F472FF">
        <w:rPr>
          <w:rFonts w:ascii="Tahoma" w:hAnsi="Tahoma" w:cs="Tahoma"/>
          <w:sz w:val="22"/>
          <w:szCs w:val="22"/>
        </w:rPr>
        <w:t xml:space="preserve">, </w:t>
      </w:r>
      <w:r w:rsidR="008141C8">
        <w:rPr>
          <w:rFonts w:ascii="Tahoma" w:hAnsi="Tahoma" w:cs="Tahoma"/>
          <w:sz w:val="22"/>
          <w:szCs w:val="22"/>
        </w:rPr>
        <w:t xml:space="preserve">poradní </w:t>
      </w:r>
      <w:r w:rsidRPr="00F472FF">
        <w:rPr>
          <w:rFonts w:ascii="Tahoma" w:hAnsi="Tahoma" w:cs="Tahoma"/>
          <w:sz w:val="22"/>
          <w:szCs w:val="22"/>
        </w:rPr>
        <w:t xml:space="preserve">orgán koncentrující kapacity v oboru architektury a památkové péče z České republiky, odmítla dvakrát jako nepřijatelný. Stejně tak jeho nepřijatelnost </w:t>
      </w:r>
      <w:r w:rsidR="00753028" w:rsidRPr="00F472FF">
        <w:rPr>
          <w:rFonts w:ascii="Tahoma" w:hAnsi="Tahoma" w:cs="Tahoma"/>
          <w:sz w:val="22"/>
          <w:szCs w:val="22"/>
        </w:rPr>
        <w:t>konstatovalo</w:t>
      </w:r>
      <w:r w:rsidRPr="00F472FF">
        <w:rPr>
          <w:rFonts w:ascii="Tahoma" w:hAnsi="Tahoma" w:cs="Tahoma"/>
          <w:sz w:val="22"/>
          <w:szCs w:val="22"/>
        </w:rPr>
        <w:t xml:space="preserve"> odborné vyjádření NPÚ.</w:t>
      </w:r>
    </w:p>
    <w:p w:rsidR="00952766" w:rsidRPr="00F472FF" w:rsidRDefault="00952766" w:rsidP="00904F0D">
      <w:pPr>
        <w:jc w:val="both"/>
        <w:rPr>
          <w:rFonts w:ascii="Tahoma" w:hAnsi="Tahoma" w:cs="Tahoma"/>
          <w:sz w:val="22"/>
          <w:szCs w:val="22"/>
        </w:rPr>
      </w:pPr>
    </w:p>
    <w:p w:rsidR="002513A5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Rozhodnutí, které</w:t>
      </w:r>
      <w:r w:rsidR="008141C8">
        <w:rPr>
          <w:rFonts w:ascii="Tahoma" w:hAnsi="Tahoma" w:cs="Tahoma"/>
          <w:sz w:val="22"/>
          <w:szCs w:val="22"/>
        </w:rPr>
        <w:t xml:space="preserve"> podle našeho názoru nebylo vydáno v</w:t>
      </w:r>
      <w:r w:rsidRPr="00F472FF">
        <w:rPr>
          <w:rFonts w:ascii="Tahoma" w:hAnsi="Tahoma" w:cs="Tahoma"/>
          <w:sz w:val="22"/>
          <w:szCs w:val="22"/>
        </w:rPr>
        <w:t xml:space="preserve"> souladu se Zásadami územního rozvoje, právními předpisy, normami a vyhláškami, provází </w:t>
      </w:r>
      <w:r w:rsidR="009F5D88" w:rsidRPr="00F472FF">
        <w:rPr>
          <w:rFonts w:ascii="Tahoma" w:hAnsi="Tahoma" w:cs="Tahoma"/>
          <w:sz w:val="22"/>
          <w:szCs w:val="22"/>
        </w:rPr>
        <w:t xml:space="preserve">značně </w:t>
      </w:r>
      <w:r w:rsidRPr="00F472FF">
        <w:rPr>
          <w:rFonts w:ascii="Tahoma" w:hAnsi="Tahoma" w:cs="Tahoma"/>
          <w:sz w:val="22"/>
          <w:szCs w:val="22"/>
        </w:rPr>
        <w:t>nestandardní okolnosti.</w:t>
      </w:r>
      <w:r w:rsidR="00790298">
        <w:rPr>
          <w:rFonts w:ascii="Tahoma" w:hAnsi="Tahoma" w:cs="Tahoma"/>
          <w:sz w:val="22"/>
          <w:szCs w:val="22"/>
        </w:rPr>
        <w:t xml:space="preserve"> </w:t>
      </w:r>
      <w:r w:rsidRPr="00F472FF">
        <w:rPr>
          <w:rFonts w:ascii="Tahoma" w:hAnsi="Tahoma" w:cs="Tahoma"/>
          <w:sz w:val="22"/>
          <w:szCs w:val="22"/>
        </w:rPr>
        <w:t xml:space="preserve">Bylo vydáno na základě kladného vyjádření hl. města Prahy zastoupeného Institutem plánování a rozvoje, souhlasného závazného stanoviska odboru územního rozvoje MHMP, souhlasného závazného stanoviska odboru památkové péče MHMP a dalších vyjádření ze strany magistrátu. </w:t>
      </w:r>
      <w:r w:rsidR="00790298" w:rsidRPr="00F472FF">
        <w:rPr>
          <w:rFonts w:ascii="Tahoma" w:hAnsi="Tahoma" w:cs="Tahoma"/>
          <w:sz w:val="22"/>
          <w:szCs w:val="22"/>
        </w:rPr>
        <w:t xml:space="preserve">Hlavní město </w:t>
      </w:r>
      <w:r w:rsidR="00790298">
        <w:rPr>
          <w:rFonts w:ascii="Tahoma" w:hAnsi="Tahoma" w:cs="Tahoma"/>
          <w:sz w:val="22"/>
          <w:szCs w:val="22"/>
        </w:rPr>
        <w:t xml:space="preserve">tomuto </w:t>
      </w:r>
      <w:r w:rsidR="00790298" w:rsidRPr="00F472FF">
        <w:rPr>
          <w:rFonts w:ascii="Tahoma" w:hAnsi="Tahoma" w:cs="Tahoma"/>
          <w:sz w:val="22"/>
          <w:szCs w:val="22"/>
        </w:rPr>
        <w:t xml:space="preserve">rozhodnutí navíc v minulosti </w:t>
      </w:r>
      <w:r w:rsidR="00B84BF4">
        <w:rPr>
          <w:rFonts w:ascii="Tahoma" w:hAnsi="Tahoma" w:cs="Tahoma"/>
          <w:sz w:val="22"/>
          <w:szCs w:val="22"/>
        </w:rPr>
        <w:t>umetlo</w:t>
      </w:r>
      <w:r w:rsidR="0006287B">
        <w:rPr>
          <w:rFonts w:ascii="Tahoma" w:hAnsi="Tahoma" w:cs="Tahoma"/>
          <w:sz w:val="22"/>
          <w:szCs w:val="22"/>
        </w:rPr>
        <w:t xml:space="preserve"> </w:t>
      </w:r>
      <w:r w:rsidR="00790298" w:rsidRPr="00F472FF">
        <w:rPr>
          <w:rFonts w:ascii="Tahoma" w:hAnsi="Tahoma" w:cs="Tahoma"/>
          <w:sz w:val="22"/>
          <w:szCs w:val="22"/>
        </w:rPr>
        <w:t xml:space="preserve">cestu tím, že developerovi </w:t>
      </w:r>
      <w:r w:rsidR="0006287B">
        <w:rPr>
          <w:rFonts w:ascii="Tahoma" w:hAnsi="Tahoma" w:cs="Tahoma"/>
          <w:sz w:val="22"/>
          <w:szCs w:val="22"/>
        </w:rPr>
        <w:t xml:space="preserve">napomohlo </w:t>
      </w:r>
      <w:r w:rsidR="0006287B" w:rsidRPr="00F472FF">
        <w:rPr>
          <w:rFonts w:ascii="Tahoma" w:hAnsi="Tahoma" w:cs="Tahoma"/>
          <w:sz w:val="22"/>
          <w:szCs w:val="22"/>
        </w:rPr>
        <w:t>k obejití podmínek stanovených platným územním plánem</w:t>
      </w:r>
      <w:r w:rsidR="0006287B">
        <w:rPr>
          <w:rFonts w:ascii="Tahoma" w:hAnsi="Tahoma" w:cs="Tahoma"/>
          <w:sz w:val="22"/>
          <w:szCs w:val="22"/>
        </w:rPr>
        <w:t xml:space="preserve"> (</w:t>
      </w:r>
      <w:r w:rsidR="0006287B" w:rsidRPr="00F472FF">
        <w:rPr>
          <w:rFonts w:ascii="Tahoma" w:hAnsi="Tahoma" w:cs="Tahoma"/>
          <w:sz w:val="22"/>
          <w:szCs w:val="22"/>
        </w:rPr>
        <w:t>umožnilo</w:t>
      </w:r>
      <w:r w:rsidR="0006287B">
        <w:rPr>
          <w:rFonts w:ascii="Tahoma" w:hAnsi="Tahoma" w:cs="Tahoma"/>
          <w:sz w:val="22"/>
          <w:szCs w:val="22"/>
        </w:rPr>
        <w:t xml:space="preserve"> mu do výpočtu koeficientů zastavěnosti započítat </w:t>
      </w:r>
      <w:r w:rsidR="0006287B" w:rsidRPr="00F472FF">
        <w:rPr>
          <w:rFonts w:ascii="Tahoma" w:hAnsi="Tahoma" w:cs="Tahoma"/>
          <w:sz w:val="22"/>
          <w:szCs w:val="22"/>
        </w:rPr>
        <w:t>pozemky</w:t>
      </w:r>
      <w:r w:rsidR="0006287B">
        <w:rPr>
          <w:rFonts w:ascii="Tahoma" w:hAnsi="Tahoma" w:cs="Tahoma"/>
          <w:sz w:val="22"/>
          <w:szCs w:val="22"/>
        </w:rPr>
        <w:t xml:space="preserve"> v</w:t>
      </w:r>
      <w:r w:rsidR="00446B1A">
        <w:rPr>
          <w:rFonts w:ascii="Tahoma" w:hAnsi="Tahoma" w:cs="Tahoma"/>
          <w:sz w:val="22"/>
          <w:szCs w:val="22"/>
        </w:rPr>
        <w:t xml:space="preserve">e </w:t>
      </w:r>
      <w:r w:rsidR="0006287B">
        <w:rPr>
          <w:rFonts w:ascii="Tahoma" w:hAnsi="Tahoma" w:cs="Tahoma"/>
          <w:sz w:val="22"/>
          <w:szCs w:val="22"/>
        </w:rPr>
        <w:t>vlastnictví</w:t>
      </w:r>
      <w:r w:rsidR="00446B1A">
        <w:rPr>
          <w:rFonts w:ascii="Tahoma" w:hAnsi="Tahoma" w:cs="Tahoma"/>
          <w:sz w:val="22"/>
          <w:szCs w:val="22"/>
        </w:rPr>
        <w:t xml:space="preserve"> města</w:t>
      </w:r>
      <w:r w:rsidR="0006287B">
        <w:rPr>
          <w:rFonts w:ascii="Tahoma" w:hAnsi="Tahoma" w:cs="Tahoma"/>
          <w:sz w:val="22"/>
          <w:szCs w:val="22"/>
        </w:rPr>
        <w:t>)</w:t>
      </w:r>
      <w:r w:rsidR="00790298" w:rsidRPr="00F472FF">
        <w:rPr>
          <w:rFonts w:ascii="Tahoma" w:hAnsi="Tahoma" w:cs="Tahoma"/>
          <w:sz w:val="22"/>
          <w:szCs w:val="22"/>
        </w:rPr>
        <w:t>, tak aby ve svém komerčním projektu dosáhl zvětšení rozlohy hrubých podlažních ploch.</w:t>
      </w:r>
      <w:r w:rsidR="00F9718F">
        <w:rPr>
          <w:rFonts w:ascii="Tahoma" w:hAnsi="Tahoma" w:cs="Tahoma"/>
          <w:sz w:val="22"/>
          <w:szCs w:val="22"/>
        </w:rPr>
        <w:t xml:space="preserve"> </w:t>
      </w:r>
      <w:r w:rsidRPr="00F472FF">
        <w:rPr>
          <w:rFonts w:ascii="Tahoma" w:hAnsi="Tahoma" w:cs="Tahoma"/>
          <w:sz w:val="22"/>
          <w:szCs w:val="22"/>
        </w:rPr>
        <w:t>To vše za okolnosti, kdy stavba nebyla z oněch 7/8 podlaží snížena, jak bylo požadováno odborníky, ale naopak má mít 9 pater.</w:t>
      </w:r>
    </w:p>
    <w:p w:rsidR="002513A5" w:rsidRPr="00F472FF" w:rsidRDefault="002513A5" w:rsidP="00904F0D">
      <w:pPr>
        <w:jc w:val="both"/>
        <w:rPr>
          <w:rFonts w:ascii="Tahoma" w:hAnsi="Tahoma" w:cs="Tahoma"/>
          <w:sz w:val="22"/>
          <w:szCs w:val="22"/>
        </w:rPr>
      </w:pPr>
    </w:p>
    <w:p w:rsidR="00013878" w:rsidRPr="00F472FF" w:rsidRDefault="00B32FD7" w:rsidP="00904F0D">
      <w:pPr>
        <w:jc w:val="both"/>
        <w:rPr>
          <w:rFonts w:ascii="Tahoma" w:hAnsi="Tahoma" w:cs="Tahoma"/>
          <w:bCs/>
          <w:sz w:val="22"/>
          <w:szCs w:val="22"/>
        </w:rPr>
      </w:pPr>
      <w:r w:rsidRPr="00F472FF">
        <w:rPr>
          <w:rFonts w:ascii="Tahoma" w:hAnsi="Tahoma" w:cs="Tahoma"/>
          <w:bCs/>
          <w:sz w:val="22"/>
          <w:szCs w:val="22"/>
        </w:rPr>
        <w:t xml:space="preserve">Toto selhání na poli </w:t>
      </w:r>
      <w:r w:rsidR="00747AB8">
        <w:rPr>
          <w:rFonts w:ascii="Tahoma" w:hAnsi="Tahoma" w:cs="Tahoma"/>
          <w:bCs/>
          <w:sz w:val="22"/>
          <w:szCs w:val="22"/>
        </w:rPr>
        <w:t xml:space="preserve">ochrany </w:t>
      </w:r>
      <w:r w:rsidRPr="00F472FF">
        <w:rPr>
          <w:rFonts w:ascii="Tahoma" w:hAnsi="Tahoma" w:cs="Tahoma"/>
          <w:bCs/>
          <w:sz w:val="22"/>
          <w:szCs w:val="22"/>
        </w:rPr>
        <w:t>kulturního a architektonického d</w:t>
      </w:r>
      <w:r w:rsidR="0016766C" w:rsidRPr="00F472FF">
        <w:rPr>
          <w:rFonts w:ascii="Tahoma" w:hAnsi="Tahoma" w:cs="Tahoma"/>
          <w:bCs/>
          <w:sz w:val="22"/>
          <w:szCs w:val="22"/>
        </w:rPr>
        <w:t xml:space="preserve">ědictví české metropole bylo </w:t>
      </w:r>
      <w:r w:rsidR="009F5D88" w:rsidRPr="00F472FF">
        <w:rPr>
          <w:rFonts w:ascii="Tahoma" w:hAnsi="Tahoma" w:cs="Tahoma"/>
          <w:bCs/>
          <w:sz w:val="22"/>
          <w:szCs w:val="22"/>
        </w:rPr>
        <w:t>završeno</w:t>
      </w:r>
      <w:r w:rsidR="0016766C" w:rsidRPr="00F472FF">
        <w:rPr>
          <w:rFonts w:ascii="Tahoma" w:hAnsi="Tahoma" w:cs="Tahoma"/>
          <w:bCs/>
          <w:sz w:val="22"/>
          <w:szCs w:val="22"/>
        </w:rPr>
        <w:t xml:space="preserve"> usnesením rady hl. města Prahy </w:t>
      </w:r>
      <w:r w:rsidR="009F5D88" w:rsidRPr="00F472FF">
        <w:rPr>
          <w:rFonts w:ascii="Tahoma" w:hAnsi="Tahoma" w:cs="Tahoma"/>
          <w:bCs/>
          <w:sz w:val="22"/>
          <w:szCs w:val="22"/>
        </w:rPr>
        <w:t xml:space="preserve">ze dne </w:t>
      </w:r>
      <w:r w:rsidR="0016766C" w:rsidRPr="00F472FF">
        <w:rPr>
          <w:rFonts w:ascii="Tahoma" w:hAnsi="Tahoma" w:cs="Tahoma"/>
          <w:bCs/>
          <w:sz w:val="22"/>
          <w:szCs w:val="22"/>
        </w:rPr>
        <w:t>4. května 2020</w:t>
      </w:r>
      <w:r w:rsidR="007100EF" w:rsidRPr="00F472FF">
        <w:rPr>
          <w:rFonts w:ascii="Tahoma" w:hAnsi="Tahoma" w:cs="Tahoma"/>
          <w:bCs/>
          <w:sz w:val="22"/>
          <w:szCs w:val="22"/>
        </w:rPr>
        <w:t>. Rada s</w:t>
      </w:r>
      <w:r w:rsidR="0016766C" w:rsidRPr="00F472FF">
        <w:rPr>
          <w:rFonts w:ascii="Tahoma" w:hAnsi="Tahoma" w:cs="Tahoma"/>
          <w:bCs/>
          <w:sz w:val="22"/>
          <w:szCs w:val="22"/>
        </w:rPr>
        <w:t>chválila memorandum s</w:t>
      </w:r>
      <w:r w:rsidR="007100EF" w:rsidRPr="00F472FF">
        <w:rPr>
          <w:rFonts w:ascii="Tahoma" w:hAnsi="Tahoma" w:cs="Tahoma"/>
          <w:bCs/>
          <w:sz w:val="22"/>
          <w:szCs w:val="22"/>
        </w:rPr>
        <w:t> </w:t>
      </w:r>
      <w:r w:rsidR="0016766C" w:rsidRPr="00F472FF">
        <w:rPr>
          <w:rFonts w:ascii="Tahoma" w:hAnsi="Tahoma" w:cs="Tahoma"/>
          <w:bCs/>
          <w:sz w:val="22"/>
          <w:szCs w:val="22"/>
        </w:rPr>
        <w:t>developerem</w:t>
      </w:r>
      <w:r w:rsidR="007100EF" w:rsidRPr="00F472FF">
        <w:rPr>
          <w:rFonts w:ascii="Tahoma" w:hAnsi="Tahoma" w:cs="Tahoma"/>
          <w:bCs/>
          <w:sz w:val="22"/>
          <w:szCs w:val="22"/>
        </w:rPr>
        <w:t>, kter</w:t>
      </w:r>
      <w:r w:rsidR="00B371B3" w:rsidRPr="00F472FF">
        <w:rPr>
          <w:rFonts w:ascii="Tahoma" w:hAnsi="Tahoma" w:cs="Tahoma"/>
          <w:bCs/>
          <w:sz w:val="22"/>
          <w:szCs w:val="22"/>
        </w:rPr>
        <w:t>ý</w:t>
      </w:r>
      <w:r w:rsidR="007100EF" w:rsidRPr="00F472FF">
        <w:rPr>
          <w:rFonts w:ascii="Tahoma" w:hAnsi="Tahoma" w:cs="Tahoma"/>
          <w:bCs/>
          <w:sz w:val="22"/>
          <w:szCs w:val="22"/>
        </w:rPr>
        <w:t>m město zavazuje neodvolat se proti vydanému územnímu rozhodnutí, které vzbuzuje tolik pochybností</w:t>
      </w:r>
      <w:r w:rsidR="00B371B3" w:rsidRPr="00F472FF">
        <w:rPr>
          <w:rFonts w:ascii="Tahoma" w:hAnsi="Tahoma" w:cs="Tahoma"/>
          <w:bCs/>
          <w:sz w:val="22"/>
          <w:szCs w:val="22"/>
        </w:rPr>
        <w:t>, za příslib vybudovat v dalších etapách výstavby Masarykova nádraží určité procento rezidenčního bydlení. Ačkoliv v tomtéž dokumentu developer konstatuje, že je lokalita k obytným účelům nevhodná</w:t>
      </w:r>
      <w:r w:rsidR="00013878" w:rsidRPr="00F472FF">
        <w:rPr>
          <w:rFonts w:ascii="Tahoma" w:hAnsi="Tahoma" w:cs="Tahoma"/>
          <w:bCs/>
          <w:sz w:val="22"/>
          <w:szCs w:val="22"/>
        </w:rPr>
        <w:t>,</w:t>
      </w:r>
      <w:r w:rsidR="00B371B3" w:rsidRPr="00F472FF">
        <w:rPr>
          <w:rFonts w:ascii="Tahoma" w:hAnsi="Tahoma" w:cs="Tahoma"/>
          <w:bCs/>
          <w:sz w:val="22"/>
          <w:szCs w:val="22"/>
        </w:rPr>
        <w:t xml:space="preserve"> kvůli závazným hygienickým a další</w:t>
      </w:r>
      <w:r w:rsidR="008141C8">
        <w:rPr>
          <w:rFonts w:ascii="Tahoma" w:hAnsi="Tahoma" w:cs="Tahoma"/>
          <w:bCs/>
          <w:sz w:val="22"/>
          <w:szCs w:val="22"/>
        </w:rPr>
        <w:t>m</w:t>
      </w:r>
      <w:r w:rsidR="00B371B3" w:rsidRPr="00F472FF">
        <w:rPr>
          <w:rFonts w:ascii="Tahoma" w:hAnsi="Tahoma" w:cs="Tahoma"/>
          <w:bCs/>
          <w:sz w:val="22"/>
          <w:szCs w:val="22"/>
        </w:rPr>
        <w:t xml:space="preserve"> předpisům. </w:t>
      </w:r>
      <w:r w:rsidR="008141C8">
        <w:rPr>
          <w:rFonts w:ascii="Tahoma" w:hAnsi="Tahoma" w:cs="Tahoma"/>
          <w:bCs/>
          <w:sz w:val="22"/>
          <w:szCs w:val="22"/>
        </w:rPr>
        <w:t>To</w:t>
      </w:r>
      <w:r w:rsidR="00B371B3" w:rsidRPr="00F472FF">
        <w:rPr>
          <w:rFonts w:ascii="Tahoma" w:hAnsi="Tahoma" w:cs="Tahoma"/>
          <w:bCs/>
          <w:sz w:val="22"/>
          <w:szCs w:val="22"/>
        </w:rPr>
        <w:t xml:space="preserve"> vyvolává reálné obavy o vymahatelnost tohoto </w:t>
      </w:r>
      <w:r w:rsidR="00A07F86" w:rsidRPr="00F472FF">
        <w:rPr>
          <w:rFonts w:ascii="Tahoma" w:hAnsi="Tahoma" w:cs="Tahoma"/>
          <w:bCs/>
          <w:sz w:val="22"/>
          <w:szCs w:val="22"/>
        </w:rPr>
        <w:t>příslibu.</w:t>
      </w:r>
      <w:r w:rsidR="00013878" w:rsidRPr="00F472FF">
        <w:rPr>
          <w:rFonts w:ascii="Tahoma" w:hAnsi="Tahoma" w:cs="Tahoma"/>
          <w:bCs/>
          <w:sz w:val="22"/>
          <w:szCs w:val="22"/>
        </w:rPr>
        <w:t xml:space="preserve"> Co naopak v memorandu zcela absentuje, je závazek developera respektovat doporučení společné monitorovací mise UNESCO/ICOMOS z roku 2019, která se tomuto území velmi podrobně věnovala a jasně formulovala, jak je třeba postupovat, aby </w:t>
      </w:r>
      <w:r w:rsidR="00747AB8">
        <w:rPr>
          <w:rFonts w:ascii="Tahoma" w:hAnsi="Tahoma" w:cs="Tahoma"/>
          <w:bCs/>
          <w:sz w:val="22"/>
          <w:szCs w:val="22"/>
        </w:rPr>
        <w:t xml:space="preserve">při plánované výstavbě </w:t>
      </w:r>
      <w:r w:rsidR="00013878" w:rsidRPr="00F472FF">
        <w:rPr>
          <w:rFonts w:ascii="Tahoma" w:hAnsi="Tahoma" w:cs="Tahoma"/>
          <w:bCs/>
          <w:sz w:val="22"/>
          <w:szCs w:val="22"/>
        </w:rPr>
        <w:t>nebyla poškozena památka světového dědictví.</w:t>
      </w:r>
    </w:p>
    <w:p w:rsidR="00013878" w:rsidRPr="00F472FF" w:rsidRDefault="00013878" w:rsidP="00904F0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Skutečnosti, které nás krajně znepokojují, spadají převážně do kompetence Vašeho prvního náměstka doc. Ing. arch. Petra Hlaváčka. Předchozí pokusy o standardní řešení ze strany odborné veřejnosti se nepromítají do skutků jeho i pod něj spadajících organizačních složek či institucí města, a jsou natolik závažné, že jsme nuceni na ně upozornit nejen Vás.</w:t>
      </w:r>
    </w:p>
    <w:p w:rsidR="00952766" w:rsidRPr="00F472FF" w:rsidRDefault="00952766" w:rsidP="00904F0D">
      <w:pPr>
        <w:jc w:val="both"/>
        <w:rPr>
          <w:rFonts w:ascii="Tahoma" w:hAnsi="Tahoma" w:cs="Tahoma"/>
          <w:sz w:val="22"/>
          <w:szCs w:val="22"/>
        </w:rPr>
      </w:pP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Vážený pane primátore, </w:t>
      </w:r>
    </w:p>
    <w:p w:rsidR="000024B9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UNESCO nám svými zprávami signalizuje, že některé věci děláme špatně – má mezinárodní nadhled a zkušenosti, je proto vhodné brát tato doporučení vážně. Pochopitelně za předpokladu, že je deklarovaný lepší přístup k památkám myšlen vážně. Dovolujeme si připomenout i mezinárodní závazky, ve kterých se Praha přihlásila k ochraně svého kulturního dědictví</w:t>
      </w:r>
      <w:r w:rsidR="008141C8">
        <w:rPr>
          <w:rFonts w:ascii="Tahoma" w:hAnsi="Tahoma" w:cs="Tahoma"/>
          <w:sz w:val="22"/>
          <w:szCs w:val="22"/>
        </w:rPr>
        <w:t>. Ochrana kulturního dědictví je samozřejmě prvořadě v zájmu naš</w:t>
      </w:r>
      <w:r w:rsidR="000024B9">
        <w:rPr>
          <w:rFonts w:ascii="Tahoma" w:hAnsi="Tahoma" w:cs="Tahoma"/>
          <w:sz w:val="22"/>
          <w:szCs w:val="22"/>
        </w:rPr>
        <w:t>ich občanů, našeho</w:t>
      </w:r>
      <w:r w:rsidR="008141C8">
        <w:rPr>
          <w:rFonts w:ascii="Tahoma" w:hAnsi="Tahoma" w:cs="Tahoma"/>
          <w:sz w:val="22"/>
          <w:szCs w:val="22"/>
        </w:rPr>
        <w:t xml:space="preserve"> státu. </w:t>
      </w:r>
    </w:p>
    <w:p w:rsidR="00904F0D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Vedení Hlavního města Prahy se musí jednoznačně rozhodnout, zda se vydá cestou moderního města, které chrání své dědictví a rozvíjí se trvale udržitelným způsobem, nebo půjde dosavadní cestou exploatace pod taktovkou developerů.</w:t>
      </w:r>
    </w:p>
    <w:p w:rsidR="00A82D1A" w:rsidRDefault="00A82D1A" w:rsidP="00904F0D">
      <w:pPr>
        <w:jc w:val="both"/>
        <w:rPr>
          <w:rFonts w:ascii="Tahoma" w:hAnsi="Tahoma" w:cs="Tahoma"/>
          <w:sz w:val="22"/>
          <w:szCs w:val="22"/>
        </w:rPr>
      </w:pPr>
    </w:p>
    <w:p w:rsidR="00A82D1A" w:rsidRDefault="00A82D1A" w:rsidP="00904F0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Věříme v nápravu stavu věcí</w:t>
      </w:r>
    </w:p>
    <w:p w:rsidR="000024B9" w:rsidRDefault="000024B9" w:rsidP="00904F0D">
      <w:pPr>
        <w:jc w:val="both"/>
        <w:rPr>
          <w:rFonts w:ascii="Tahoma" w:hAnsi="Tahoma" w:cs="Tahoma"/>
          <w:sz w:val="22"/>
          <w:szCs w:val="22"/>
        </w:rPr>
      </w:pPr>
    </w:p>
    <w:p w:rsidR="00952766" w:rsidRDefault="00952766" w:rsidP="00904F0D">
      <w:pPr>
        <w:jc w:val="both"/>
        <w:rPr>
          <w:rFonts w:ascii="Tahoma" w:hAnsi="Tahoma" w:cs="Tahoma"/>
          <w:sz w:val="22"/>
          <w:szCs w:val="22"/>
        </w:rPr>
      </w:pPr>
    </w:p>
    <w:p w:rsidR="00952766" w:rsidRPr="00F472FF" w:rsidRDefault="00952766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S úctou</w:t>
      </w:r>
    </w:p>
    <w:p w:rsidR="00904F0D" w:rsidRPr="00F472FF" w:rsidRDefault="00904F0D" w:rsidP="00904F0D">
      <w:pPr>
        <w:jc w:val="both"/>
        <w:rPr>
          <w:rFonts w:ascii="Tahoma" w:hAnsi="Tahoma" w:cs="Tahoma"/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 xml:space="preserve">prof. Ing. arch. Akad. arch. Václav </w:t>
      </w:r>
      <w:proofErr w:type="spellStart"/>
      <w:r w:rsidRPr="00F472FF">
        <w:rPr>
          <w:rFonts w:ascii="Tahoma" w:hAnsi="Tahoma" w:cs="Tahoma"/>
          <w:sz w:val="22"/>
          <w:szCs w:val="22"/>
        </w:rPr>
        <w:t>Girsa</w:t>
      </w:r>
      <w:proofErr w:type="spellEnd"/>
    </w:p>
    <w:p w:rsidR="004256E0" w:rsidRPr="00F472FF" w:rsidRDefault="00904F0D" w:rsidP="00904F0D">
      <w:pPr>
        <w:jc w:val="both"/>
        <w:rPr>
          <w:sz w:val="22"/>
          <w:szCs w:val="22"/>
        </w:rPr>
      </w:pPr>
      <w:r w:rsidRPr="00F472FF">
        <w:rPr>
          <w:rFonts w:ascii="Tahoma" w:hAnsi="Tahoma" w:cs="Tahoma"/>
          <w:sz w:val="22"/>
          <w:szCs w:val="22"/>
        </w:rPr>
        <w:t>prezident ČNK ICOMOS</w:t>
      </w:r>
    </w:p>
    <w:sectPr w:rsidR="004256E0" w:rsidRPr="00F472FF" w:rsidSect="004B477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25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E06" w:rsidRDefault="00F14E06">
      <w:r>
        <w:separator/>
      </w:r>
    </w:p>
  </w:endnote>
  <w:endnote w:type="continuationSeparator" w:id="0">
    <w:p w:rsidR="00F14E06" w:rsidRDefault="00F1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97" w:rsidRDefault="00D052E0" w:rsidP="004B47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D3D2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72897" w:rsidRDefault="00F14E06" w:rsidP="004B47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97" w:rsidRDefault="00D052E0">
    <w:pPr>
      <w:pStyle w:val="Zpat"/>
      <w:jc w:val="center"/>
    </w:pPr>
    <w:r>
      <w:fldChar w:fldCharType="begin"/>
    </w:r>
    <w:r w:rsidR="00ED3D2A">
      <w:instrText>PAGE   \* MERGEFORMAT</w:instrText>
    </w:r>
    <w:r>
      <w:fldChar w:fldCharType="separate"/>
    </w:r>
    <w:r w:rsidR="00AF1366">
      <w:rPr>
        <w:noProof/>
      </w:rPr>
      <w:t>3</w:t>
    </w:r>
    <w:r>
      <w:fldChar w:fldCharType="end"/>
    </w:r>
  </w:p>
  <w:p w:rsidR="00472897" w:rsidRDefault="00F14E06" w:rsidP="00904955">
    <w:pPr>
      <w:pStyle w:val="Zpat"/>
      <w:ind w:right="360"/>
      <w:rPr>
        <w:caps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97" w:rsidRPr="00567F33" w:rsidRDefault="00ED3D2A" w:rsidP="00567F33">
    <w:pPr>
      <w:ind w:left="85"/>
      <w:rPr>
        <w:rFonts w:ascii="Times" w:hAnsi="Times"/>
        <w:bCs/>
        <w:color w:val="003300"/>
        <w:sz w:val="18"/>
        <w:szCs w:val="18"/>
      </w:rPr>
    </w:pPr>
    <w:r>
      <w:rPr>
        <w:rFonts w:ascii="Times" w:hAnsi="Times"/>
        <w:bCs/>
        <w:color w:val="003300"/>
        <w:sz w:val="18"/>
        <w:szCs w:val="18"/>
      </w:rPr>
      <w:t>Český národní komitét ICOMOS</w:t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</w:p>
  <w:p w:rsidR="00472897" w:rsidRPr="00567F33" w:rsidRDefault="00ED3D2A" w:rsidP="000416B9">
    <w:pPr>
      <w:ind w:left="85"/>
      <w:rPr>
        <w:rFonts w:ascii="Times" w:hAnsi="Times"/>
        <w:bCs/>
        <w:color w:val="003300"/>
        <w:sz w:val="18"/>
        <w:szCs w:val="18"/>
      </w:rPr>
    </w:pPr>
    <w:r>
      <w:rPr>
        <w:rFonts w:ascii="Times" w:hAnsi="Times"/>
        <w:bCs/>
        <w:color w:val="003300"/>
        <w:sz w:val="18"/>
        <w:szCs w:val="18"/>
      </w:rPr>
      <w:t>Rozdělovská 2002</w:t>
    </w:r>
    <w:r>
      <w:rPr>
        <w:rFonts w:ascii="Times" w:hAnsi="Times"/>
        <w:bCs/>
        <w:color w:val="003300"/>
        <w:sz w:val="18"/>
        <w:szCs w:val="18"/>
      </w:rPr>
      <w:tab/>
    </w:r>
    <w:r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  <w:t xml:space="preserve">           cnk@icomos.cz</w:t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</w:p>
  <w:p w:rsidR="00472897" w:rsidRPr="00567F33" w:rsidRDefault="00ED3D2A" w:rsidP="00567F33">
    <w:pPr>
      <w:ind w:left="85"/>
      <w:rPr>
        <w:rFonts w:ascii="Times" w:hAnsi="Times"/>
        <w:bCs/>
        <w:color w:val="003300"/>
        <w:sz w:val="18"/>
        <w:szCs w:val="18"/>
      </w:rPr>
    </w:pPr>
    <w:r>
      <w:rPr>
        <w:color w:val="003300"/>
        <w:sz w:val="18"/>
        <w:szCs w:val="18"/>
      </w:rPr>
      <w:t xml:space="preserve">169 00 </w:t>
    </w:r>
    <w:r w:rsidRPr="00567F33">
      <w:rPr>
        <w:color w:val="003300"/>
        <w:sz w:val="18"/>
        <w:szCs w:val="18"/>
      </w:rPr>
      <w:t>Praha</w:t>
    </w:r>
    <w:r>
      <w:rPr>
        <w:color w:val="003300"/>
        <w:sz w:val="18"/>
        <w:szCs w:val="18"/>
      </w:rPr>
      <w:t xml:space="preserve"> 6</w:t>
    </w:r>
    <w:r w:rsidRPr="00567F33">
      <w:rPr>
        <w:color w:val="003300"/>
        <w:sz w:val="18"/>
        <w:szCs w:val="18"/>
      </w:rPr>
      <w:tab/>
    </w:r>
    <w:r w:rsidRPr="00567F33">
      <w:rPr>
        <w:color w:val="003300"/>
        <w:sz w:val="18"/>
        <w:szCs w:val="18"/>
      </w:rPr>
      <w:tab/>
    </w:r>
    <w:r w:rsidRPr="00567F33">
      <w:rPr>
        <w:color w:val="003300"/>
        <w:sz w:val="18"/>
        <w:szCs w:val="18"/>
      </w:rPr>
      <w:tab/>
    </w:r>
    <w:r w:rsidRPr="00567F33">
      <w:rPr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>www.icomos.cz</w:t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  <w:r w:rsidRPr="00567F33">
      <w:rPr>
        <w:rFonts w:ascii="Times" w:hAnsi="Times"/>
        <w:bCs/>
        <w:color w:val="003300"/>
        <w:sz w:val="18"/>
        <w:szCs w:val="18"/>
      </w:rPr>
      <w:tab/>
    </w:r>
  </w:p>
  <w:p w:rsidR="00472897" w:rsidRPr="001F13CE" w:rsidRDefault="00F14E06" w:rsidP="001F1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E06" w:rsidRDefault="00F14E06">
      <w:r>
        <w:separator/>
      </w:r>
    </w:p>
  </w:footnote>
  <w:footnote w:type="continuationSeparator" w:id="0">
    <w:p w:rsidR="00F14E06" w:rsidRDefault="00F1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97" w:rsidRPr="00ED3D2A" w:rsidRDefault="00F14E06" w:rsidP="00AB4625">
    <w:pPr>
      <w:spacing w:line="360" w:lineRule="auto"/>
      <w:jc w:val="center"/>
      <w:rPr>
        <w:b/>
        <w:bCs/>
        <w:color w:val="339966"/>
        <w:sz w:val="18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97" w:rsidRPr="00567F33" w:rsidRDefault="00ED3D2A" w:rsidP="00B56D1E">
    <w:pPr>
      <w:spacing w:line="360" w:lineRule="auto"/>
      <w:jc w:val="center"/>
      <w:rPr>
        <w:b/>
        <w:color w:val="003300"/>
        <w:spacing w:val="40"/>
        <w:sz w:val="40"/>
        <w:szCs w:val="40"/>
      </w:rPr>
    </w:pPr>
    <w:r w:rsidRPr="00567F33">
      <w:rPr>
        <w:b/>
        <w:color w:val="003300"/>
        <w:spacing w:val="40"/>
        <w:sz w:val="40"/>
        <w:szCs w:val="40"/>
      </w:rPr>
      <w:t>ICOMOS</w:t>
    </w:r>
  </w:p>
  <w:p w:rsidR="00472897" w:rsidRPr="00567F33" w:rsidRDefault="00ED3D2A" w:rsidP="00B56D1E">
    <w:pPr>
      <w:jc w:val="center"/>
      <w:rPr>
        <w:b/>
        <w:bCs/>
        <w:caps/>
        <w:color w:val="003300"/>
        <w:spacing w:val="60"/>
        <w:sz w:val="20"/>
        <w:szCs w:val="20"/>
      </w:rPr>
    </w:pPr>
    <w:r w:rsidRPr="00567F33">
      <w:rPr>
        <w:b/>
        <w:bCs/>
        <w:color w:val="003300"/>
        <w:spacing w:val="60"/>
        <w:sz w:val="20"/>
        <w:szCs w:val="20"/>
      </w:rPr>
      <w:t xml:space="preserve">INTERNATIONAL </w:t>
    </w:r>
    <w:r w:rsidRPr="00567F33">
      <w:rPr>
        <w:b/>
        <w:bCs/>
        <w:caps/>
        <w:color w:val="003300"/>
        <w:spacing w:val="60"/>
        <w:sz w:val="20"/>
        <w:szCs w:val="20"/>
      </w:rPr>
      <w:t>council on monuments and   sites</w:t>
    </w:r>
  </w:p>
  <w:p w:rsidR="00472897" w:rsidRPr="00567F33" w:rsidRDefault="00ED3D2A" w:rsidP="00B56D1E">
    <w:pPr>
      <w:spacing w:line="360" w:lineRule="auto"/>
      <w:jc w:val="center"/>
      <w:rPr>
        <w:b/>
        <w:bCs/>
        <w:caps/>
        <w:color w:val="003300"/>
        <w:spacing w:val="60"/>
        <w:sz w:val="20"/>
        <w:szCs w:val="20"/>
      </w:rPr>
    </w:pPr>
    <w:r w:rsidRPr="00567F33">
      <w:rPr>
        <w:b/>
        <w:bCs/>
        <w:caps/>
        <w:color w:val="003300"/>
        <w:spacing w:val="60"/>
        <w:sz w:val="20"/>
        <w:szCs w:val="20"/>
      </w:rPr>
      <w:t>conseil international des monuments et des sites</w:t>
    </w:r>
  </w:p>
  <w:p w:rsidR="00472897" w:rsidRPr="00567F33" w:rsidRDefault="00ED3D2A" w:rsidP="00B56D1E">
    <w:pPr>
      <w:spacing w:line="360" w:lineRule="auto"/>
      <w:jc w:val="center"/>
      <w:rPr>
        <w:b/>
        <w:bCs/>
        <w:color w:val="003300"/>
        <w:sz w:val="20"/>
        <w:szCs w:val="20"/>
        <w:lang w:val="en-US"/>
      </w:rPr>
    </w:pPr>
    <w:proofErr w:type="gramStart"/>
    <w:r w:rsidRPr="00567F33">
      <w:rPr>
        <w:b/>
        <w:bCs/>
        <w:caps/>
        <w:color w:val="003300"/>
        <w:sz w:val="20"/>
        <w:szCs w:val="20"/>
      </w:rPr>
      <w:t>czech  national</w:t>
    </w:r>
    <w:proofErr w:type="gramEnd"/>
    <w:r w:rsidRPr="00567F33">
      <w:rPr>
        <w:b/>
        <w:bCs/>
        <w:caps/>
        <w:color w:val="003300"/>
        <w:sz w:val="20"/>
        <w:szCs w:val="20"/>
      </w:rPr>
      <w:t xml:space="preserve">  committee                </w:t>
    </w:r>
    <w:r w:rsidRPr="00567F33">
      <w:rPr>
        <w:b/>
        <w:bCs/>
        <w:caps/>
        <w:noProof/>
        <w:color w:val="003300"/>
        <w:sz w:val="20"/>
        <w:szCs w:val="20"/>
      </w:rPr>
      <w:drawing>
        <wp:inline distT="0" distB="0" distL="0" distR="0">
          <wp:extent cx="539750" cy="355600"/>
          <wp:effectExtent l="0" t="0" r="0" b="6350"/>
          <wp:docPr id="2" name="Obrázek 2" descr="icomosmai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mosmai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7F33">
      <w:rPr>
        <w:b/>
        <w:bCs/>
        <w:caps/>
        <w:color w:val="003300"/>
        <w:sz w:val="20"/>
        <w:szCs w:val="20"/>
      </w:rPr>
      <w:t xml:space="preserve">                  comité  national  tché</w:t>
    </w:r>
    <w:r w:rsidRPr="00567F33">
      <w:rPr>
        <w:b/>
        <w:bCs/>
        <w:caps/>
        <w:color w:val="003300"/>
        <w:sz w:val="20"/>
        <w:szCs w:val="20"/>
        <w:lang w:val="en-US"/>
      </w:rPr>
      <w:t>que</w:t>
    </w:r>
  </w:p>
  <w:p w:rsidR="00472897" w:rsidRDefault="00F14E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179"/>
    <w:rsid w:val="000024B9"/>
    <w:rsid w:val="00013878"/>
    <w:rsid w:val="0006287B"/>
    <w:rsid w:val="00071F18"/>
    <w:rsid w:val="000C126B"/>
    <w:rsid w:val="000E32D2"/>
    <w:rsid w:val="0016766C"/>
    <w:rsid w:val="001B6C9C"/>
    <w:rsid w:val="001B7752"/>
    <w:rsid w:val="001C7D7D"/>
    <w:rsid w:val="002109D0"/>
    <w:rsid w:val="00231B5D"/>
    <w:rsid w:val="00242C81"/>
    <w:rsid w:val="002513A5"/>
    <w:rsid w:val="002A60AE"/>
    <w:rsid w:val="00304E7B"/>
    <w:rsid w:val="003078F8"/>
    <w:rsid w:val="00334D04"/>
    <w:rsid w:val="003449E0"/>
    <w:rsid w:val="003611AA"/>
    <w:rsid w:val="0038370A"/>
    <w:rsid w:val="003A0BCF"/>
    <w:rsid w:val="003D0DF8"/>
    <w:rsid w:val="003D44DC"/>
    <w:rsid w:val="00423CCD"/>
    <w:rsid w:val="004256E0"/>
    <w:rsid w:val="0042638F"/>
    <w:rsid w:val="00446B1A"/>
    <w:rsid w:val="00450E51"/>
    <w:rsid w:val="004D46B9"/>
    <w:rsid w:val="005435E3"/>
    <w:rsid w:val="005739E8"/>
    <w:rsid w:val="005911EE"/>
    <w:rsid w:val="006B5179"/>
    <w:rsid w:val="007100EF"/>
    <w:rsid w:val="00747AB8"/>
    <w:rsid w:val="00753028"/>
    <w:rsid w:val="00790298"/>
    <w:rsid w:val="007D157A"/>
    <w:rsid w:val="007D69AF"/>
    <w:rsid w:val="008141C8"/>
    <w:rsid w:val="008F5747"/>
    <w:rsid w:val="00904F0D"/>
    <w:rsid w:val="00906411"/>
    <w:rsid w:val="00921892"/>
    <w:rsid w:val="00952766"/>
    <w:rsid w:val="0099550D"/>
    <w:rsid w:val="009E749C"/>
    <w:rsid w:val="009F5D88"/>
    <w:rsid w:val="00A07F86"/>
    <w:rsid w:val="00A230CF"/>
    <w:rsid w:val="00A80C2D"/>
    <w:rsid w:val="00A82D1A"/>
    <w:rsid w:val="00A9590C"/>
    <w:rsid w:val="00AF1366"/>
    <w:rsid w:val="00B138E0"/>
    <w:rsid w:val="00B32FD7"/>
    <w:rsid w:val="00B35CD9"/>
    <w:rsid w:val="00B371B3"/>
    <w:rsid w:val="00B84BF4"/>
    <w:rsid w:val="00C0640B"/>
    <w:rsid w:val="00D052E0"/>
    <w:rsid w:val="00D52429"/>
    <w:rsid w:val="00D5491A"/>
    <w:rsid w:val="00D75245"/>
    <w:rsid w:val="00DA42DC"/>
    <w:rsid w:val="00DB7DE8"/>
    <w:rsid w:val="00E11845"/>
    <w:rsid w:val="00E9381D"/>
    <w:rsid w:val="00EC2817"/>
    <w:rsid w:val="00ED3D2A"/>
    <w:rsid w:val="00EE3ACF"/>
    <w:rsid w:val="00F14E06"/>
    <w:rsid w:val="00F31727"/>
    <w:rsid w:val="00F472FF"/>
    <w:rsid w:val="00F9718F"/>
    <w:rsid w:val="00FF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3D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D3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D3D2A"/>
  </w:style>
  <w:style w:type="paragraph" w:styleId="Textbubliny">
    <w:name w:val="Balloon Text"/>
    <w:basedOn w:val="Normln"/>
    <w:link w:val="TextbublinyChar"/>
    <w:uiPriority w:val="99"/>
    <w:semiHidden/>
    <w:unhideWhenUsed/>
    <w:rsid w:val="00921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89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591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2020-05-10T20:41:00Z</dcterms:created>
  <dcterms:modified xsi:type="dcterms:W3CDTF">2020-05-11T06:54:00Z</dcterms:modified>
</cp:coreProperties>
</file>